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26528115"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Komunalinio sektoriaus pirkimų 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iCs/>
          <w:sz w:val="22"/>
          <w:szCs w:val="22"/>
        </w:rPr>
        <w:t>Lietuvos Respublikos pirkimų, atliekamų vandentvarkos, energetikos, transporto ar pašto paslaugų srities perkančiųjų subjektų, įstatymas.</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61DE689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xml:space="preserve">– </w:t>
      </w:r>
      <w:r w:rsidR="00554ACA" w:rsidRPr="00554ACA">
        <w:rPr>
          <w:rFonts w:asciiTheme="minorHAnsi" w:hAnsiTheme="minorHAnsi" w:cstheme="minorHAnsi"/>
          <w:sz w:val="22"/>
          <w:szCs w:val="22"/>
        </w:rPr>
        <w:t>UAB „Vilniaus viešasis transportas“</w:t>
      </w:r>
      <w:r w:rsidRPr="00E36C5C">
        <w:rPr>
          <w:rFonts w:asciiTheme="minorHAnsi" w:hAnsiTheme="minorHAnsi" w:cstheme="minorHAnsi"/>
          <w:sz w:val="22"/>
          <w:szCs w:val="22"/>
        </w:rPr>
        <w:t>.</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r w:rsidRPr="00E36C5C">
        <w:rPr>
          <w:rFonts w:asciiTheme="minorHAnsi" w:hAnsiTheme="minorHAnsi" w:cstheme="minorHAnsi"/>
          <w:bCs/>
          <w:sz w:val="22"/>
          <w:szCs w:val="22"/>
        </w:rPr>
        <w:t xml:space="preserve">patikslinimuose (jei tokių buvo). </w:t>
      </w:r>
    </w:p>
    <w:p w14:paraId="21B0921B" w14:textId="235D4343" w:rsidR="00F41014" w:rsidRPr="00E36C5C" w:rsidRDefault="175D467B" w:rsidP="0ABDA437">
      <w:pPr>
        <w:pStyle w:val="ListParagraph"/>
        <w:numPr>
          <w:ilvl w:val="1"/>
          <w:numId w:val="3"/>
        </w:numPr>
        <w:ind w:left="0" w:firstLine="360"/>
        <w:jc w:val="both"/>
        <w:rPr>
          <w:rFonts w:asciiTheme="minorHAnsi" w:hAnsiTheme="minorHAnsi" w:cstheme="minorBidi"/>
          <w:sz w:val="22"/>
          <w:szCs w:val="22"/>
        </w:rPr>
      </w:pPr>
      <w:r w:rsidRPr="0ABDA437">
        <w:rPr>
          <w:rFonts w:asciiTheme="minorHAnsi" w:hAnsiTheme="minorHAnsi" w:cstheme="minorBidi"/>
          <w:b/>
          <w:bCs/>
          <w:sz w:val="22"/>
          <w:szCs w:val="22"/>
        </w:rPr>
        <w:t>Sąskaita</w:t>
      </w:r>
      <w:r w:rsidRPr="0ABDA437">
        <w:rPr>
          <w:rFonts w:asciiTheme="minorHAnsi" w:hAnsiTheme="minorHAnsi" w:cstheme="minorBidi"/>
          <w:sz w:val="22"/>
          <w:szCs w:val="22"/>
        </w:rPr>
        <w:t xml:space="preserve"> – Pasaugų teikėjo Užsakovui šioje Sutartyje numatyta tvarka už suteiktas Paslaugas (jų dalį) išrašyta ir pateikta PVM sąskaita-faktūra ar kit</w:t>
      </w:r>
      <w:r w:rsidR="088B00DC" w:rsidRPr="0ABDA437">
        <w:rPr>
          <w:rFonts w:asciiTheme="minorHAnsi" w:hAnsiTheme="minorHAnsi" w:cstheme="minorBidi"/>
          <w:sz w:val="22"/>
          <w:szCs w:val="22"/>
        </w:rPr>
        <w:t xml:space="preserve">as </w:t>
      </w:r>
      <w:r w:rsidR="5E3372D7" w:rsidRPr="0ABDA437">
        <w:rPr>
          <w:rFonts w:asciiTheme="minorHAnsi" w:hAnsiTheme="minorHAnsi" w:cstheme="minorBidi"/>
          <w:sz w:val="22"/>
          <w:szCs w:val="22"/>
        </w:rPr>
        <w:t xml:space="preserve">mokėjimo </w:t>
      </w:r>
      <w:r w:rsidRPr="0ABDA437">
        <w:rPr>
          <w:rFonts w:asciiTheme="minorHAnsi" w:hAnsiTheme="minorHAns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ABDA437">
        <w:rPr>
          <w:rFonts w:asciiTheme="minorHAnsi" w:hAnsiTheme="minorHAnsi" w:cstheme="minorBidi"/>
          <w:sz w:val="22"/>
          <w:szCs w:val="22"/>
        </w:rPr>
        <w:t xml:space="preserve"> Sąskaitos teikiamos, priimamos ir apdorojamos Komunalinio sektoriaus pirkimų įstatymo 34 straipsnio 3 dalyje nustatyta tvarka</w:t>
      </w:r>
      <w:r w:rsidR="3005B56B" w:rsidRPr="0ABDA437">
        <w:rPr>
          <w:rFonts w:asciiTheme="minorHAnsi" w:hAnsiTheme="minorHAnsi" w:cstheme="minorBidi"/>
          <w:sz w:val="22"/>
          <w:szCs w:val="22"/>
        </w:rPr>
        <w:t xml:space="preserve"> per valstybės informacinę sistemą „E. Sąskaita“ arba ją pakeisiančią sąskaitų administravimo bendrąją informacinę sistemą „SABIS“</w:t>
      </w:r>
      <w:r w:rsidR="00746D35" w:rsidRPr="0ABDA437">
        <w:rPr>
          <w:rFonts w:asciiTheme="minorHAnsi" w:hAnsiTheme="minorHAnsi" w:cstheme="minorBidi"/>
          <w:sz w:val="22"/>
          <w:szCs w:val="22"/>
        </w:rPr>
        <w:t xml:space="preserve"> (toliau bendrai – </w:t>
      </w:r>
      <w:r w:rsidR="00416888" w:rsidRPr="0ABDA437">
        <w:rPr>
          <w:rFonts w:asciiTheme="minorHAnsi" w:hAnsiTheme="minorHAnsi" w:cstheme="minorBidi"/>
          <w:sz w:val="22"/>
          <w:szCs w:val="22"/>
        </w:rPr>
        <w:t>Sąskaitų informacinė sistema</w:t>
      </w:r>
      <w:r w:rsidR="00746D35" w:rsidRPr="0ABDA437">
        <w:rPr>
          <w:rFonts w:asciiTheme="minorHAnsi" w:hAnsiTheme="minorHAnsi" w:cstheme="minorBidi"/>
          <w:sz w:val="22"/>
          <w:szCs w:val="22"/>
        </w:rPr>
        <w:t>)</w:t>
      </w:r>
      <w:r w:rsidR="4C0217CD" w:rsidRPr="0ABDA437">
        <w:rPr>
          <w:rFonts w:asciiTheme="minorHAnsi" w:hAnsiTheme="minorHAnsi" w:cstheme="minorBid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neatitikimams tarp Specialiųjų sąlygų ir jų priedų, prioritetas teikiamas Šalių pasirašytam Specialiųjų </w:t>
      </w:r>
      <w:r w:rsidRPr="00E36C5C">
        <w:rPr>
          <w:rFonts w:asciiTheme="minorHAnsi" w:hAnsiTheme="minorHAnsi" w:cstheme="minorHAnsi"/>
          <w:bCs/>
          <w:spacing w:val="-2"/>
          <w:sz w:val="22"/>
          <w:szCs w:val="22"/>
        </w:rPr>
        <w:lastRenderedPageBreak/>
        <w:t xml:space="preserve">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2.2.6. visą Sutarties galiojimo laikotarpį užtikrins Komunalinio sektoriaus įstatymo 58 straipsnio 4</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1444E295" w14:textId="5BF6C881"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31B538AF" w14:textId="5E75E243"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3.1.1</w:t>
      </w:r>
      <w:r w:rsidR="003D72D8">
        <w:rPr>
          <w:rFonts w:asciiTheme="minorHAnsi" w:hAnsiTheme="minorHAnsi" w:cstheme="minorHAnsi"/>
          <w:sz w:val="22"/>
          <w:szCs w:val="22"/>
          <w:lang w:val="lt-LT"/>
        </w:rPr>
        <w:t>2</w:t>
      </w:r>
      <w:r w:rsidRPr="00E36C5C">
        <w:rPr>
          <w:rFonts w:asciiTheme="minorHAnsi" w:hAnsiTheme="minorHAnsi" w:cstheme="minorHAnsi"/>
          <w:sz w:val="22"/>
          <w:szCs w:val="22"/>
          <w:lang w:val="lt-LT"/>
        </w:rPr>
        <w:t xml:space="preserve">. </w:t>
      </w:r>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color w:val="000000" w:themeColor="text1"/>
          <w:sz w:val="22"/>
          <w:szCs w:val="22"/>
          <w:lang w:val="lt-LT"/>
        </w:rPr>
        <w:t xml:space="preserve">gauti </w:t>
      </w:r>
      <w:r w:rsidRPr="00E36C5C">
        <w:rPr>
          <w:rFonts w:asciiTheme="minorHAnsi" w:hAnsiTheme="minorHAnsi" w:cstheme="minorHAnsi"/>
          <w:color w:val="000000" w:themeColor="text1"/>
          <w:sz w:val="22"/>
          <w:szCs w:val="22"/>
          <w:shd w:val="clear" w:color="auto" w:fill="FFFFFF"/>
          <w:lang w:val="lt-LT"/>
        </w:rPr>
        <w:t> visų </w:t>
      </w:r>
      <w:r w:rsidRPr="00E36C5C">
        <w:rPr>
          <w:rStyle w:val="Strong"/>
          <w:rFonts w:asciiTheme="minorHAnsi" w:hAnsiTheme="minorHAnsi" w:cstheme="minorHAnsi"/>
          <w:color w:val="000000" w:themeColor="text1"/>
          <w:sz w:val="22"/>
          <w:szCs w:val="22"/>
          <w:shd w:val="clear" w:color="auto" w:fill="FFFFFF"/>
          <w:lang w:val="lt-LT"/>
        </w:rPr>
        <w:t>trečiųjų</w:t>
      </w:r>
      <w:r w:rsidRPr="00E36C5C">
        <w:rPr>
          <w:rFonts w:asciiTheme="minorHAnsi" w:hAnsiTheme="minorHAnsi" w:cstheme="minorHAnsi"/>
          <w:color w:val="000000" w:themeColor="text1"/>
          <w:sz w:val="22"/>
          <w:szCs w:val="22"/>
          <w:shd w:val="clear" w:color="auto" w:fill="FFFFFF"/>
          <w:lang w:val="lt-LT"/>
        </w:rPr>
        <w:t> asmenų </w:t>
      </w:r>
      <w:r w:rsidRPr="00E36C5C">
        <w:rPr>
          <w:rStyle w:val="Strong"/>
          <w:rFonts w:asciiTheme="minorHAnsi" w:hAnsiTheme="minorHAnsi" w:cstheme="minorHAnsi"/>
          <w:color w:val="000000" w:themeColor="text1"/>
          <w:sz w:val="22"/>
          <w:szCs w:val="22"/>
          <w:shd w:val="clear" w:color="auto" w:fill="FFFFFF"/>
          <w:lang w:val="lt-LT"/>
        </w:rPr>
        <w:t>sutikimus, leidimus</w:t>
      </w:r>
      <w:r w:rsidRPr="00E36C5C">
        <w:rPr>
          <w:rFonts w:asciiTheme="minorHAnsi" w:hAnsiTheme="minorHAnsi" w:cstheme="minorHAnsi"/>
          <w:i/>
          <w:sz w:val="22"/>
          <w:szCs w:val="22"/>
          <w:lang w:val="lt-LT"/>
        </w:rPr>
        <w:t>;</w:t>
      </w:r>
    </w:p>
    <w:p w14:paraId="43D01FD0" w14:textId="2D0609F2"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w:t>
      </w:r>
      <w:r w:rsidR="003D72D8">
        <w:rPr>
          <w:rFonts w:asciiTheme="minorHAnsi" w:hAnsiTheme="minorHAnsi" w:cstheme="minorHAnsi"/>
          <w:sz w:val="22"/>
          <w:szCs w:val="22"/>
          <w:lang w:val="lt-LT"/>
        </w:rPr>
        <w:t>3</w:t>
      </w:r>
      <w:r w:rsidRPr="00E36C5C">
        <w:rPr>
          <w:rFonts w:asciiTheme="minorHAnsi" w:hAnsiTheme="minorHAnsi" w:cstheme="minorHAnsi"/>
          <w:sz w:val="22"/>
          <w:szCs w:val="22"/>
          <w:lang w:val="lt-LT"/>
        </w:rPr>
        <w:t>.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4C3B5194"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3D72D8">
        <w:rPr>
          <w:rFonts w:asciiTheme="minorHAnsi" w:hAnsiTheme="minorHAnsi" w:cstheme="minorHAnsi"/>
          <w:sz w:val="22"/>
          <w:szCs w:val="22"/>
          <w:lang w:val="lt-LT"/>
        </w:rPr>
        <w:t>4</w:t>
      </w:r>
      <w:r w:rsidRPr="003076F5">
        <w:rPr>
          <w:rFonts w:asciiTheme="minorHAnsi" w:hAnsiTheme="minorHAnsi" w:cstheme="minorHAnsi"/>
          <w:sz w:val="22"/>
          <w:szCs w:val="22"/>
          <w:lang w:val="lt-LT"/>
        </w:rPr>
        <w:t xml:space="preserve">.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3D4FFB1A"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3D72D8">
        <w:rPr>
          <w:rFonts w:asciiTheme="minorHAnsi" w:hAnsiTheme="minorHAnsi" w:cstheme="minorHAnsi"/>
          <w:sz w:val="22"/>
          <w:szCs w:val="22"/>
          <w:lang w:val="lt-LT"/>
        </w:rPr>
        <w:t>5</w:t>
      </w:r>
      <w:r w:rsidRPr="003076F5">
        <w:rPr>
          <w:rFonts w:asciiTheme="minorHAnsi" w:hAnsiTheme="minorHAnsi" w:cstheme="minorHAnsi"/>
          <w:sz w:val="22"/>
          <w:szCs w:val="22"/>
          <w:lang w:val="lt-LT"/>
        </w:rPr>
        <w:t>.</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62EFA930"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3D72D8">
        <w:rPr>
          <w:rFonts w:asciiTheme="minorHAnsi" w:hAnsiTheme="minorHAnsi" w:cstheme="minorHAnsi"/>
          <w:sz w:val="22"/>
          <w:szCs w:val="22"/>
          <w:lang w:val="lt-LT"/>
        </w:rPr>
        <w:t>6</w:t>
      </w:r>
      <w:r w:rsidRPr="003076F5">
        <w:rPr>
          <w:rFonts w:asciiTheme="minorHAnsi" w:hAnsiTheme="minorHAnsi" w:cstheme="minorHAnsi"/>
          <w:sz w:val="22"/>
          <w:szCs w:val="22"/>
          <w:lang w:val="lt-LT"/>
        </w:rPr>
        <w:t xml:space="preserve">.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5.2. Sutarties kaina / Paslaugų įkainiai, neįskaitant PVM, yra nustatyta(-i) Paslaugų teikėjo pasiūlyme yra galutinė(-</w:t>
      </w:r>
      <w:proofErr w:type="spellStart"/>
      <w:r w:rsidRPr="00E36C5C">
        <w:rPr>
          <w:rFonts w:asciiTheme="minorHAnsi" w:eastAsia="Calibri" w:hAnsiTheme="minorHAnsi" w:cstheme="minorHAnsi"/>
          <w:sz w:val="22"/>
          <w:szCs w:val="22"/>
          <w:lang w:val="lt-LT"/>
        </w:rPr>
        <w:t>iai</w:t>
      </w:r>
      <w:proofErr w:type="spellEnd"/>
      <w:r w:rsidRPr="00E36C5C">
        <w:rPr>
          <w:rFonts w:asciiTheme="minorHAnsi" w:eastAsia="Calibri" w:hAnsiTheme="minorHAnsi" w:cstheme="minorHAnsi"/>
          <w:sz w:val="22"/>
          <w:szCs w:val="22"/>
          <w:lang w:val="lt-LT"/>
        </w:rPr>
        <w:t xml:space="preserve">)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lastRenderedPageBreak/>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0" w:name="_Hlk63193056"/>
      <w:r w:rsidRPr="00E36C5C">
        <w:rPr>
          <w:rFonts w:asciiTheme="minorHAnsi" w:hAnsiTheme="minorHAnsi" w:cstheme="minorHAnsi"/>
          <w:sz w:val="22"/>
          <w:szCs w:val="22"/>
          <w:lang w:val="lt-LT"/>
        </w:rPr>
        <w:t xml:space="preserve">Paslaugų teikėjo išrašytą ir pateiktą Sąskaitą apmoka </w:t>
      </w:r>
      <w:bookmarkEnd w:id="0"/>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1"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1"/>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w:t>
      </w:r>
      <w:r w:rsidRPr="00E36C5C">
        <w:rPr>
          <w:rFonts w:asciiTheme="minorHAnsi" w:hAnsiTheme="minorHAnsi" w:cstheme="minorHAnsi"/>
          <w:iCs/>
          <w:sz w:val="22"/>
          <w:szCs w:val="22"/>
          <w:lang w:val="lt-LT"/>
        </w:rPr>
        <w:lastRenderedPageBreak/>
        <w:t>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w:t>
      </w:r>
      <w:proofErr w:type="spellStart"/>
      <w:r w:rsidRPr="00E36C5C">
        <w:rPr>
          <w:rFonts w:asciiTheme="minorHAnsi" w:hAnsiTheme="minorHAnsi" w:cstheme="minorHAnsi"/>
          <w:iCs/>
          <w:sz w:val="22"/>
          <w:szCs w:val="22"/>
          <w:lang w:val="lt-LT"/>
        </w:rPr>
        <w:t>usi</w:t>
      </w:r>
      <w:proofErr w:type="spellEnd"/>
      <w:r w:rsidRPr="00E36C5C">
        <w:rPr>
          <w:rFonts w:asciiTheme="minorHAnsi" w:hAnsiTheme="minorHAnsi" w:cstheme="minorHAnsi"/>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2" w:name="_Toc438559489"/>
      <w:bookmarkStart w:id="3" w:name="_Toc438559816"/>
      <w:r w:rsidRPr="00E36C5C">
        <w:rPr>
          <w:rFonts w:asciiTheme="minorHAnsi" w:eastAsia="Calibri" w:hAnsiTheme="minorHAnsi" w:cstheme="minorHAnsi"/>
          <w:sz w:val="22"/>
          <w:szCs w:val="22"/>
          <w:lang w:val="lt-LT"/>
        </w:rPr>
        <w:t>Paslaugų teikėjas įsipareigoja savo lėšomis laiku suteikti Užsakovui Paslaugas Specialiosiose sąlygose nurodytoje (-</w:t>
      </w:r>
      <w:proofErr w:type="spellStart"/>
      <w:r w:rsidRPr="00E36C5C">
        <w:rPr>
          <w:rFonts w:asciiTheme="minorHAnsi" w:eastAsia="Calibri" w:hAnsiTheme="minorHAnsi" w:cstheme="minorHAnsi"/>
          <w:sz w:val="22"/>
          <w:szCs w:val="22"/>
          <w:lang w:val="lt-LT"/>
        </w:rPr>
        <w:t>ose</w:t>
      </w:r>
      <w:proofErr w:type="spellEnd"/>
      <w:r w:rsidRPr="00E36C5C">
        <w:rPr>
          <w:rFonts w:asciiTheme="minorHAnsi" w:eastAsia="Calibri" w:hAnsiTheme="minorHAnsi" w:cstheme="minorHAnsi"/>
          <w:sz w:val="22"/>
          <w:szCs w:val="22"/>
          <w:lang w:val="lt-LT"/>
        </w:rPr>
        <w:t xml:space="preserv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2"/>
      <w:bookmarkEnd w:id="3"/>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w:t>
      </w:r>
      <w:proofErr w:type="spellStart"/>
      <w:r w:rsidRPr="00E36C5C">
        <w:rPr>
          <w:rFonts w:asciiTheme="minorHAnsi" w:hAnsiTheme="minorHAnsi" w:cstheme="minorHAnsi"/>
          <w:sz w:val="22"/>
          <w:szCs w:val="22"/>
          <w:lang w:val="lt-LT"/>
        </w:rPr>
        <w:t>ais</w:t>
      </w:r>
      <w:proofErr w:type="spellEnd"/>
      <w:r w:rsidRPr="00E36C5C">
        <w:rPr>
          <w:rFonts w:asciiTheme="minorHAnsi" w:hAnsiTheme="minorHAnsi" w:cstheme="minorHAnsi"/>
          <w:sz w:val="22"/>
          <w:szCs w:val="22"/>
          <w:lang w:val="lt-LT"/>
        </w:rPr>
        <w:t>).</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lastRenderedPageBreak/>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E36C5C">
        <w:rPr>
          <w:rFonts w:asciiTheme="minorHAnsi" w:hAnsiTheme="minorHAnsi" w:cstheme="minorHAnsi"/>
          <w:sz w:val="22"/>
          <w:szCs w:val="22"/>
          <w:lang w:val="lt-LT"/>
        </w:rPr>
        <w:t>sui</w:t>
      </w:r>
      <w:proofErr w:type="spellEnd"/>
      <w:r w:rsidRPr="00E36C5C">
        <w:rPr>
          <w:rFonts w:asciiTheme="minorHAnsi" w:hAnsiTheme="minorHAnsi" w:cstheme="minorHAnsi"/>
          <w:sz w:val="22"/>
          <w:szCs w:val="22"/>
          <w:lang w:val="lt-LT"/>
        </w:rPr>
        <w:t xml:space="preserve"> </w:t>
      </w:r>
      <w:proofErr w:type="spellStart"/>
      <w:r w:rsidRPr="00E36C5C">
        <w:rPr>
          <w:rFonts w:asciiTheme="minorHAnsi" w:hAnsiTheme="minorHAnsi" w:cstheme="minorHAnsi"/>
          <w:sz w:val="22"/>
          <w:szCs w:val="22"/>
          <w:lang w:val="lt-LT"/>
        </w:rPr>
        <w:t>generis</w:t>
      </w:r>
      <w:proofErr w:type="spellEnd"/>
      <w:r w:rsidRPr="00E36C5C">
        <w:rPr>
          <w:rFonts w:asciiTheme="minorHAnsi" w:hAnsiTheme="minorHAnsi" w:cstheme="minorHAnsi"/>
          <w:sz w:val="22"/>
          <w:szCs w:val="22"/>
          <w:lang w:val="lt-LT"/>
        </w:rPr>
        <w:t>)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w:t>
      </w:r>
      <w:r w:rsidRPr="00E36C5C">
        <w:rPr>
          <w:rFonts w:asciiTheme="minorHAnsi" w:hAnsiTheme="minorHAnsi" w:cstheme="minorHAnsi"/>
          <w:sz w:val="22"/>
          <w:szCs w:val="22"/>
          <w:lang w:val="lt-LT"/>
        </w:rPr>
        <w:lastRenderedPageBreak/>
        <w:t xml:space="preserve">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4" w:name="_Toc438559500"/>
      <w:bookmarkStart w:id="5"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4"/>
      <w:bookmarkEnd w:id="5"/>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w:t>
      </w:r>
      <w:r w:rsidRPr="00E36C5C">
        <w:rPr>
          <w:rFonts w:asciiTheme="minorHAnsi" w:hAnsiTheme="minorHAnsi" w:cstheme="minorHAnsi"/>
          <w:sz w:val="22"/>
          <w:szCs w:val="22"/>
          <w:lang w:val="lt-LT"/>
        </w:rPr>
        <w:lastRenderedPageBreak/>
        <w:t>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įrodymus.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15.1. Paslaugų teikėjas privalo užtikrinti, kad jo darbuotojai, ar jo pasitelktų subteikėjų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w:t>
      </w:r>
      <w:r w:rsidRPr="00E36C5C">
        <w:rPr>
          <w:rFonts w:asciiTheme="minorHAnsi" w:hAnsiTheme="minorHAnsi" w:cstheme="minorHAnsi"/>
          <w:color w:val="000000"/>
          <w:sz w:val="22"/>
          <w:szCs w:val="22"/>
          <w:lang w:val="lt-LT"/>
        </w:rPr>
        <w:lastRenderedPageBreak/>
        <w:t xml:space="preserve">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proofErr w:type="spellStart"/>
      <w:r w:rsidRPr="00E36C5C">
        <w:rPr>
          <w:rFonts w:asciiTheme="minorHAnsi" w:hAnsiTheme="minorHAnsi" w:cstheme="minorHAnsi"/>
          <w:i/>
          <w:iCs/>
          <w:sz w:val="22"/>
          <w:szCs w:val="22"/>
        </w:rPr>
        <w:t>mutatis</w:t>
      </w:r>
      <w:proofErr w:type="spellEnd"/>
      <w:r w:rsidRPr="00E36C5C">
        <w:rPr>
          <w:rFonts w:asciiTheme="minorHAnsi" w:hAnsiTheme="minorHAnsi" w:cstheme="minorHAnsi"/>
          <w:i/>
          <w:iCs/>
          <w:sz w:val="22"/>
          <w:szCs w:val="22"/>
        </w:rPr>
        <w:t xml:space="preserve"> </w:t>
      </w:r>
      <w:proofErr w:type="spellStart"/>
      <w:r w:rsidRPr="00E36C5C">
        <w:rPr>
          <w:rFonts w:asciiTheme="minorHAnsi" w:hAnsiTheme="minorHAnsi" w:cstheme="minorHAnsi"/>
          <w:i/>
          <w:iCs/>
          <w:sz w:val="22"/>
          <w:szCs w:val="22"/>
        </w:rPr>
        <w:t>mutandis</w:t>
      </w:r>
      <w:proofErr w:type="spellEnd"/>
      <w:r w:rsidRPr="00E36C5C">
        <w:rPr>
          <w:rFonts w:asciiTheme="minorHAnsi" w:hAnsiTheme="minorHAnsi" w:cstheme="minorHAnsi"/>
          <w:sz w:val="22"/>
          <w:szCs w:val="22"/>
        </w:rPr>
        <w:t xml:space="preserve"> taikant Viešųjų pirkimų įstatymo 46 straipsnio 1 dalį, kuri taikoma kartu su Komunalinio sektoriaus pirkimų įstatymo 59 straipsnio 1 dalimi;</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6" w:name="_Hlk486928989"/>
      <w:r w:rsidRPr="00E36C5C">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5C35FDD2" w:rsidR="00F41014" w:rsidRPr="003076F5" w:rsidRDefault="00F41014" w:rsidP="19436CD7">
      <w:pPr>
        <w:ind w:firstLine="360"/>
        <w:jc w:val="both"/>
        <w:rPr>
          <w:rFonts w:asciiTheme="minorHAnsi" w:hAnsiTheme="minorHAnsi" w:cstheme="minorBidi"/>
          <w:sz w:val="22"/>
          <w:szCs w:val="22"/>
          <w:lang w:val="lt-LT"/>
        </w:rPr>
      </w:pPr>
      <w:bookmarkStart w:id="7" w:name="part_8f4dadbdf27c4882b72f57a56c9631ad"/>
      <w:bookmarkStart w:id="8" w:name="part_9fd9687904354f69bb532178a7959ebe"/>
      <w:bookmarkEnd w:id="7"/>
      <w:bookmarkEnd w:id="8"/>
      <w:r w:rsidRPr="003076F5">
        <w:rPr>
          <w:rFonts w:asciiTheme="minorHAnsi" w:hAnsiTheme="minorHAnsi" w:cstheme="minorBidi"/>
          <w:sz w:val="22"/>
          <w:szCs w:val="22"/>
          <w:lang w:val="lt-LT" w:eastAsia="lt-LT"/>
        </w:rPr>
        <w:lastRenderedPageBreak/>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6"/>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632AED5C"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16.3.11. kai paaiškėja, kad Paslaugų teikėjas atitinka bent vieną Komunalinio sektoriaus pirkimų įstatymo </w:t>
      </w:r>
      <w:r w:rsidR="000419A8" w:rsidRPr="00E36C5C">
        <w:rPr>
          <w:rFonts w:asciiTheme="minorHAnsi" w:hAnsiTheme="minorHAnsi" w:cstheme="minorHAnsi"/>
          <w:sz w:val="22"/>
          <w:szCs w:val="22"/>
        </w:rPr>
        <w:t xml:space="preserve">    </w:t>
      </w:r>
      <w:r w:rsidRPr="00E36C5C">
        <w:rPr>
          <w:rFonts w:asciiTheme="minorHAnsi" w:hAnsiTheme="minorHAnsi" w:cstheme="minorHAnsi"/>
          <w:sz w:val="22"/>
          <w:szCs w:val="22"/>
        </w:rPr>
        <w:t>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7777777"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6A9CC1E1"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857198F"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F73525F" w14:textId="77777777" w:rsidR="005B0D48" w:rsidRPr="00E36C5C" w:rsidRDefault="005B0D48"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17.2. Bet kokie nesutarimai ar ginčai, kylantys tarp Šalių dėl šios Sutarties, sprendžiami abipusiu susitarimu / derybomis. Šalims nepavykus susitarti, bet kokie ginčai, nesutarimai ar reikalavimai, kylantys iš šios Sutarties ar </w:t>
      </w:r>
      <w:r w:rsidRPr="00E36C5C">
        <w:rPr>
          <w:rFonts w:asciiTheme="minorHAnsi" w:hAnsiTheme="minorHAnsi" w:cstheme="minorHAnsi"/>
          <w:sz w:val="22"/>
          <w:szCs w:val="22"/>
          <w:lang w:val="lt-LT"/>
        </w:rPr>
        <w:lastRenderedPageBreak/>
        <w:t>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pajėgumais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86E72" w14:textId="77777777" w:rsidR="00F349A8" w:rsidRDefault="00F349A8" w:rsidP="00F41014">
      <w:r>
        <w:separator/>
      </w:r>
    </w:p>
  </w:endnote>
  <w:endnote w:type="continuationSeparator" w:id="0">
    <w:p w14:paraId="366E334C" w14:textId="77777777" w:rsidR="00F349A8" w:rsidRDefault="00F349A8" w:rsidP="00F41014">
      <w:r>
        <w:continuationSeparator/>
      </w:r>
    </w:p>
  </w:endnote>
  <w:endnote w:type="continuationNotice" w:id="1">
    <w:p w14:paraId="2FE27010" w14:textId="77777777" w:rsidR="00F349A8" w:rsidRDefault="00F3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A646D" w14:textId="77777777" w:rsidR="00F349A8" w:rsidRDefault="00F349A8" w:rsidP="00F41014">
      <w:r>
        <w:separator/>
      </w:r>
    </w:p>
  </w:footnote>
  <w:footnote w:type="continuationSeparator" w:id="0">
    <w:p w14:paraId="4125C195" w14:textId="77777777" w:rsidR="00F349A8" w:rsidRDefault="00F349A8" w:rsidP="00F41014">
      <w:r>
        <w:continuationSeparator/>
      </w:r>
    </w:p>
  </w:footnote>
  <w:footnote w:type="continuationNotice" w:id="1">
    <w:p w14:paraId="3738A1B4" w14:textId="77777777" w:rsidR="00F349A8" w:rsidRDefault="00F349A8"/>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C30D8"/>
    <w:rsid w:val="003D72D8"/>
    <w:rsid w:val="003D75D6"/>
    <w:rsid w:val="003E5CF7"/>
    <w:rsid w:val="00412526"/>
    <w:rsid w:val="00416888"/>
    <w:rsid w:val="00424C31"/>
    <w:rsid w:val="004328ED"/>
    <w:rsid w:val="00453E13"/>
    <w:rsid w:val="00474C38"/>
    <w:rsid w:val="004A6D37"/>
    <w:rsid w:val="004C0C1E"/>
    <w:rsid w:val="004D008C"/>
    <w:rsid w:val="00506BE9"/>
    <w:rsid w:val="00554ACA"/>
    <w:rsid w:val="005B0D48"/>
    <w:rsid w:val="005B6F4B"/>
    <w:rsid w:val="005C0239"/>
    <w:rsid w:val="005D5DB0"/>
    <w:rsid w:val="005D5F79"/>
    <w:rsid w:val="005F6609"/>
    <w:rsid w:val="00607D10"/>
    <w:rsid w:val="0065566C"/>
    <w:rsid w:val="00656D51"/>
    <w:rsid w:val="00677038"/>
    <w:rsid w:val="00697F04"/>
    <w:rsid w:val="006C7481"/>
    <w:rsid w:val="006F5651"/>
    <w:rsid w:val="007078D9"/>
    <w:rsid w:val="00746D35"/>
    <w:rsid w:val="00766C3D"/>
    <w:rsid w:val="00787884"/>
    <w:rsid w:val="0079221F"/>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919D2"/>
    <w:rsid w:val="00DA27FA"/>
    <w:rsid w:val="00DF5529"/>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customXml/itemProps2.xml><?xml version="1.0" encoding="utf-8"?>
<ds:datastoreItem xmlns:ds="http://schemas.openxmlformats.org/officeDocument/2006/customXml" ds:itemID="{494A40CE-2E5A-44AE-8B94-7C6AE273DF4C}"/>
</file>

<file path=customXml/itemProps3.xml><?xml version="1.0" encoding="utf-8"?>
<ds:datastoreItem xmlns:ds="http://schemas.openxmlformats.org/officeDocument/2006/customXml" ds:itemID="{5975BB6E-701C-47B3-8485-1AE8264E0A2A}"/>
</file>

<file path=customXml/itemProps4.xml><?xml version="1.0" encoding="utf-8"?>
<ds:datastoreItem xmlns:ds="http://schemas.openxmlformats.org/officeDocument/2006/customXml" ds:itemID="{362B0F29-AE1F-489D-8A5D-D545F19B5EDC}"/>
</file>

<file path=docProps/app.xml><?xml version="1.0" encoding="utf-8"?>
<Properties xmlns="http://schemas.openxmlformats.org/officeDocument/2006/extended-properties" xmlns:vt="http://schemas.openxmlformats.org/officeDocument/2006/docPropsVTypes">
  <Template>Normal</Template>
  <TotalTime>13</TotalTime>
  <Pages>14</Pages>
  <Words>8660</Words>
  <Characters>49364</Characters>
  <Application>Microsoft Office Word</Application>
  <DocSecurity>0</DocSecurity>
  <Lines>411</Lines>
  <Paragraphs>115</Paragraphs>
  <ScaleCrop>false</ScaleCrop>
  <Company/>
  <LinksUpToDate>false</LinksUpToDate>
  <CharactersWithSpaces>57909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Vilius Pažereckas</cp:lastModifiedBy>
  <cp:revision>89</cp:revision>
  <dcterms:created xsi:type="dcterms:W3CDTF">2023-10-18T05:44:00Z</dcterms:created>
  <dcterms:modified xsi:type="dcterms:W3CDTF">2024-11-27T09:01:00Z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